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2E" w:rsidRPr="00DB7E2E" w:rsidRDefault="00DB7E2E" w:rsidP="00B738E4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60775A" w:rsidRPr="0060775A" w:rsidRDefault="00DB7E2E" w:rsidP="00B738E4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="003D1E48">
        <w:rPr>
          <w:rFonts w:ascii="Arial" w:eastAsia="Calibri" w:hAnsi="Arial" w:cs="Arial"/>
          <w:b/>
          <w:sz w:val="24"/>
          <w:szCs w:val="24"/>
        </w:rPr>
        <w:t xml:space="preserve">проректором по учебной работе </w:t>
      </w:r>
      <w:proofErr w:type="spellStart"/>
      <w:r w:rsidR="003D1E48">
        <w:rPr>
          <w:rFonts w:ascii="Arial" w:eastAsia="Calibri" w:hAnsi="Arial" w:cs="Arial"/>
          <w:b/>
          <w:sz w:val="24"/>
          <w:szCs w:val="24"/>
        </w:rPr>
        <w:t>Атановым</w:t>
      </w:r>
      <w:proofErr w:type="spellEnd"/>
      <w:r w:rsidR="003D1E48">
        <w:rPr>
          <w:rFonts w:ascii="Arial" w:eastAsia="Calibri" w:hAnsi="Arial" w:cs="Arial"/>
          <w:b/>
          <w:sz w:val="24"/>
          <w:szCs w:val="24"/>
        </w:rPr>
        <w:t xml:space="preserve"> А.А.</w:t>
      </w:r>
    </w:p>
    <w:p w:rsidR="00DB7E2E" w:rsidRPr="00DB7E2E" w:rsidRDefault="00DB7E2E" w:rsidP="00B738E4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DB7E2E" w:rsidRPr="00DB7E2E" w:rsidRDefault="00DB7E2E" w:rsidP="00B738E4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B7E2E" w:rsidRPr="00DB7E2E" w:rsidRDefault="00DB7E2E" w:rsidP="00B738E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B7E2E" w:rsidRPr="00DB7E2E" w:rsidRDefault="00DB7E2E" w:rsidP="00B738E4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3D1E48">
        <w:rPr>
          <w:rFonts w:ascii="Arial" w:eastAsia="Calibri" w:hAnsi="Arial" w:cs="Arial"/>
          <w:sz w:val="26"/>
          <w:szCs w:val="26"/>
        </w:rPr>
        <w:t>2</w:t>
      </w:r>
      <w:r w:rsidR="00527E62">
        <w:rPr>
          <w:rFonts w:ascii="Arial" w:eastAsia="Calibri" w:hAnsi="Arial" w:cs="Arial"/>
          <w:sz w:val="26"/>
          <w:szCs w:val="26"/>
        </w:rPr>
        <w:t>9</w:t>
      </w:r>
      <w:bookmarkStart w:id="0" w:name="_GoBack"/>
      <w:bookmarkEnd w:id="0"/>
      <w:r w:rsidR="003D1E48">
        <w:rPr>
          <w:rFonts w:ascii="Arial" w:eastAsia="Calibri" w:hAnsi="Arial" w:cs="Arial"/>
          <w:sz w:val="26"/>
          <w:szCs w:val="26"/>
        </w:rPr>
        <w:t xml:space="preserve"> мая 2025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DB7E2E" w:rsidRPr="00DB7E2E" w:rsidRDefault="00DB7E2E" w:rsidP="00B738E4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DB7E2E" w:rsidRPr="00DB7E2E" w:rsidRDefault="00BF68C9" w:rsidP="00B73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8C9">
        <w:rPr>
          <w:rFonts w:ascii="Times New Roman" w:hAnsi="Times New Roman" w:cs="Times New Roman"/>
          <w:b/>
          <w:sz w:val="28"/>
          <w:szCs w:val="28"/>
        </w:rPr>
        <w:t>О</w:t>
      </w:r>
      <w:r w:rsidR="003D1E48">
        <w:rPr>
          <w:rFonts w:ascii="Times New Roman" w:hAnsi="Times New Roman" w:cs="Times New Roman"/>
          <w:b/>
          <w:sz w:val="28"/>
          <w:szCs w:val="28"/>
        </w:rPr>
        <w:t xml:space="preserve"> создании</w:t>
      </w:r>
      <w:r w:rsidRPr="00BF6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3C7">
        <w:rPr>
          <w:rFonts w:ascii="Times New Roman" w:hAnsi="Times New Roman" w:cs="Times New Roman"/>
          <w:b/>
          <w:sz w:val="28"/>
          <w:szCs w:val="28"/>
        </w:rPr>
        <w:t>Институт</w:t>
      </w:r>
      <w:r w:rsidR="003D1E48">
        <w:rPr>
          <w:rFonts w:ascii="Times New Roman" w:hAnsi="Times New Roman" w:cs="Times New Roman"/>
          <w:b/>
          <w:sz w:val="28"/>
          <w:szCs w:val="28"/>
        </w:rPr>
        <w:t>а</w:t>
      </w:r>
      <w:r w:rsidR="0038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2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3D1E48">
        <w:rPr>
          <w:rFonts w:ascii="Times New Roman" w:hAnsi="Times New Roman" w:cs="Times New Roman"/>
          <w:b/>
          <w:sz w:val="28"/>
          <w:szCs w:val="28"/>
        </w:rPr>
        <w:t xml:space="preserve"> и утверждении Положения об Институте дополнительного образования</w:t>
      </w:r>
    </w:p>
    <w:p w:rsidR="00DB7E2E" w:rsidRPr="00DB7E2E" w:rsidRDefault="00DB7E2E" w:rsidP="00B738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2E" w:rsidRPr="00DB7E2E" w:rsidRDefault="00C96324" w:rsidP="00B73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системы дополнительного образования, руководствуясь подпунктом 9 пункта 4.11 устава </w:t>
      </w:r>
      <w:r w:rsidR="00BC02CA" w:rsidRP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  <w:r w:rsid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2E"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DB7E2E" w:rsidRDefault="00DB7E2E" w:rsidP="00B738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355B23" w:rsidRDefault="0084721D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67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Создать структурное подразделение ФГБОУ ВО «БГУ» </w:t>
      </w:r>
      <w:r w:rsidR="003D1E48">
        <w:rPr>
          <w:rFonts w:ascii="Times New Roman" w:eastAsia="Calibri" w:hAnsi="Times New Roman" w:cs="Times New Roman"/>
          <w:sz w:val="28"/>
          <w:szCs w:val="28"/>
        </w:rPr>
        <w:t>–</w:t>
      </w:r>
      <w:r w:rsidR="0035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3C7">
        <w:rPr>
          <w:rFonts w:ascii="Times New Roman" w:eastAsia="Calibri" w:hAnsi="Times New Roman" w:cs="Times New Roman"/>
          <w:sz w:val="28"/>
          <w:szCs w:val="28"/>
        </w:rPr>
        <w:t xml:space="preserve">Институт </w:t>
      </w:r>
      <w:r w:rsidR="00355B23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образования.</w:t>
      </w:r>
    </w:p>
    <w:p w:rsidR="00227916" w:rsidRDefault="00355B23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Включить в структуру </w:t>
      </w:r>
      <w:r w:rsidR="003863C7">
        <w:rPr>
          <w:rFonts w:ascii="Times New Roman" w:eastAsia="Calibri" w:hAnsi="Times New Roman" w:cs="Times New Roman"/>
          <w:sz w:val="28"/>
          <w:szCs w:val="28"/>
        </w:rPr>
        <w:t>Института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следующие структурные подразделения:</w:t>
      </w:r>
    </w:p>
    <w:p w:rsidR="00355B23" w:rsidRDefault="00A32D73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73">
        <w:rPr>
          <w:rFonts w:ascii="Times New Roman" w:eastAsia="Calibri" w:hAnsi="Times New Roman" w:cs="Times New Roman"/>
          <w:sz w:val="28"/>
          <w:szCs w:val="28"/>
        </w:rPr>
        <w:t>Центр</w:t>
      </w:r>
      <w:r w:rsidR="00227916" w:rsidRPr="00A32D73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образования;</w:t>
      </w:r>
    </w:p>
    <w:p w:rsidR="00067584" w:rsidRPr="00850B7A" w:rsidRDefault="00007321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Учебно-методический </w:t>
      </w:r>
      <w:r w:rsidR="003863C7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по повышению квалификации и переподготовке кадров;</w:t>
      </w:r>
    </w:p>
    <w:p w:rsidR="00007321" w:rsidRPr="00850B7A" w:rsidRDefault="00227916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007321" w:rsidRPr="00850B7A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дополнительного образования;</w:t>
      </w:r>
    </w:p>
    <w:p w:rsidR="00007321" w:rsidRPr="00850B7A" w:rsidRDefault="00007321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Байкальский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экономического образования и предпринимательства;</w:t>
      </w:r>
    </w:p>
    <w:p w:rsidR="00007321" w:rsidRPr="00850B7A" w:rsidRDefault="00D211D4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Межотраслевой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</w:t>
      </w:r>
      <w:r w:rsidR="007D3142">
        <w:rPr>
          <w:rFonts w:ascii="Times New Roman" w:eastAsia="Calibri" w:hAnsi="Times New Roman" w:cs="Times New Roman"/>
          <w:sz w:val="28"/>
          <w:szCs w:val="28"/>
        </w:rPr>
        <w:t xml:space="preserve"> и профессиональной переподготовки </w:t>
      </w:r>
      <w:r w:rsidRPr="00850B7A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="007D3142">
        <w:rPr>
          <w:rFonts w:ascii="Times New Roman" w:eastAsia="Calibri" w:hAnsi="Times New Roman" w:cs="Times New Roman"/>
          <w:sz w:val="28"/>
          <w:szCs w:val="28"/>
        </w:rPr>
        <w:t>,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 и работников народного хозяйства</w:t>
      </w:r>
      <w:r w:rsidR="007D3142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и профессиональной переподготовки кадров по управлению персоналом и охране труда;</w:t>
      </w:r>
    </w:p>
    <w:p w:rsidR="00D211D4" w:rsidRPr="00850B7A" w:rsidRDefault="00D211D4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Учебно-консультационный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«Налоговый и таможенный консультант»;</w:t>
      </w:r>
    </w:p>
    <w:p w:rsidR="00D211D4" w:rsidRPr="00850B7A" w:rsidRDefault="000A6ED2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73">
        <w:rPr>
          <w:rFonts w:ascii="Times New Roman" w:eastAsia="Calibri" w:hAnsi="Times New Roman" w:cs="Times New Roman"/>
          <w:sz w:val="28"/>
          <w:szCs w:val="28"/>
        </w:rPr>
        <w:t>Центр</w:t>
      </w:r>
      <w:r w:rsidR="00355B23" w:rsidRPr="00A32D73">
        <w:rPr>
          <w:rFonts w:ascii="Times New Roman" w:eastAsia="Calibri" w:hAnsi="Times New Roman" w:cs="Times New Roman"/>
          <w:sz w:val="28"/>
          <w:szCs w:val="28"/>
        </w:rPr>
        <w:t xml:space="preserve"> финансовой грамотности</w:t>
      </w:r>
      <w:r w:rsidR="00850B7A" w:rsidRPr="00A32D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23">
        <w:rPr>
          <w:rFonts w:ascii="Times New Roman" w:eastAsia="Calibri" w:hAnsi="Times New Roman" w:cs="Times New Roman"/>
          <w:sz w:val="28"/>
          <w:szCs w:val="28"/>
        </w:rPr>
        <w:t>современных технологий управления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Центр 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>правового обучения и медиации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тестирования </w:t>
      </w:r>
      <w:r w:rsidR="007D3142">
        <w:rPr>
          <w:rFonts w:ascii="Times New Roman" w:eastAsia="Calibri" w:hAnsi="Times New Roman" w:cs="Times New Roman"/>
          <w:sz w:val="28"/>
          <w:szCs w:val="28"/>
        </w:rPr>
        <w:t xml:space="preserve">граждан зарубежных стран 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>по русскому языку как иностранному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B23">
        <w:rPr>
          <w:rFonts w:ascii="Times New Roman" w:eastAsia="Calibri" w:hAnsi="Times New Roman" w:cs="Times New Roman"/>
          <w:sz w:val="28"/>
          <w:szCs w:val="28"/>
        </w:rPr>
        <w:t>компетенций по обеспечению кибербезопасности и информационно-правовому взаимодействию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227916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</w:t>
      </w:r>
      <w:r w:rsidR="00D211D4" w:rsidRPr="00850B7A">
        <w:rPr>
          <w:rFonts w:ascii="Times New Roman" w:eastAsia="Calibri" w:hAnsi="Times New Roman" w:cs="Times New Roman"/>
          <w:sz w:val="28"/>
          <w:szCs w:val="28"/>
        </w:rPr>
        <w:t xml:space="preserve"> дополнительног</w:t>
      </w:r>
      <w:r w:rsidR="00D47FDC">
        <w:rPr>
          <w:rFonts w:ascii="Times New Roman" w:eastAsia="Calibri" w:hAnsi="Times New Roman" w:cs="Times New Roman"/>
          <w:sz w:val="28"/>
          <w:szCs w:val="28"/>
        </w:rPr>
        <w:t>о лингвистического образования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Pr="00850B7A" w:rsidRDefault="00D211D4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Инжиниринговый логистический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="00850B7A" w:rsidRPr="00850B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11D4" w:rsidRDefault="00D211D4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Байкальский </w:t>
      </w:r>
      <w:r w:rsidR="00227916">
        <w:rPr>
          <w:rFonts w:ascii="Times New Roman" w:eastAsia="Calibri" w:hAnsi="Times New Roman" w:cs="Times New Roman"/>
          <w:sz w:val="28"/>
          <w:szCs w:val="28"/>
        </w:rPr>
        <w:t>центр</w:t>
      </w:r>
      <w:r w:rsidRPr="00850B7A">
        <w:rPr>
          <w:rFonts w:ascii="Times New Roman" w:eastAsia="Calibri" w:hAnsi="Times New Roman" w:cs="Times New Roman"/>
          <w:sz w:val="28"/>
          <w:szCs w:val="28"/>
        </w:rPr>
        <w:t xml:space="preserve"> кадрового консалтинга</w:t>
      </w:r>
      <w:r w:rsidR="00355B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55B23" w:rsidRDefault="00355B23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142">
        <w:rPr>
          <w:rFonts w:ascii="Times New Roman" w:eastAsia="Calibri" w:hAnsi="Times New Roman" w:cs="Times New Roman"/>
          <w:sz w:val="28"/>
          <w:szCs w:val="28"/>
        </w:rPr>
        <w:t xml:space="preserve">Байкальский </w:t>
      </w:r>
      <w:r w:rsidR="00227916" w:rsidRPr="007D3142">
        <w:rPr>
          <w:rFonts w:ascii="Times New Roman" w:eastAsia="Calibri" w:hAnsi="Times New Roman" w:cs="Times New Roman"/>
          <w:sz w:val="28"/>
          <w:szCs w:val="28"/>
        </w:rPr>
        <w:t xml:space="preserve">центр </w:t>
      </w:r>
      <w:r w:rsidRPr="007D3142">
        <w:rPr>
          <w:rFonts w:ascii="Times New Roman" w:eastAsia="Calibri" w:hAnsi="Times New Roman" w:cs="Times New Roman"/>
          <w:sz w:val="28"/>
          <w:szCs w:val="28"/>
        </w:rPr>
        <w:t>развития профессиональных компетенций.</w:t>
      </w:r>
    </w:p>
    <w:p w:rsidR="00D211D4" w:rsidRDefault="00355B23" w:rsidP="00B73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675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об </w:t>
      </w:r>
      <w:r w:rsidR="00F7519E">
        <w:rPr>
          <w:rFonts w:ascii="Times New Roman" w:eastAsia="Calibri" w:hAnsi="Times New Roman" w:cs="Times New Roman"/>
          <w:sz w:val="28"/>
          <w:szCs w:val="28"/>
        </w:rPr>
        <w:t>Институте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(прилагается).</w:t>
      </w:r>
    </w:p>
    <w:p w:rsidR="00A32D73" w:rsidRDefault="00A32D73" w:rsidP="00B73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2E" w:rsidRDefault="00E521F7" w:rsidP="00B73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8B7">
        <w:rPr>
          <w:rFonts w:ascii="Times New Roman" w:hAnsi="Times New Roman" w:cs="Times New Roman"/>
          <w:sz w:val="28"/>
          <w:szCs w:val="28"/>
        </w:rPr>
        <w:t>О.П</w:t>
      </w:r>
      <w:r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5938B7">
        <w:rPr>
          <w:rFonts w:ascii="Times New Roman" w:hAnsi="Times New Roman" w:cs="Times New Roman"/>
          <w:sz w:val="28"/>
          <w:szCs w:val="28"/>
        </w:rPr>
        <w:t>Грибунов</w:t>
      </w:r>
    </w:p>
    <w:p w:rsidR="00E521F7" w:rsidRDefault="00B738E4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-348615</wp:posOffset>
                </wp:positionV>
                <wp:extent cx="342900" cy="3429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7F26693" id="Прямоугольник 1" o:spid="_x0000_s1026" style="position:absolute;margin-left:0;margin-top:-27.45pt;width:27pt;height:2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" fillcolor="white [3212]" stroked="f" strokeweight="1pt">
                <w10:wrap anchorx="margin"/>
              </v:rect>
            </w:pict>
          </mc:Fallback>
        </mc:AlternateContent>
      </w:r>
    </w:p>
    <w:p w:rsidR="00E521F7" w:rsidRDefault="00E521F7" w:rsidP="00E52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7"/>
      </w:tblGrid>
      <w:tr w:rsidR="003D1E48" w:rsidRPr="003D1E48" w:rsidTr="00740CAD">
        <w:trPr>
          <w:trHeight w:val="2825"/>
        </w:trPr>
        <w:tc>
          <w:tcPr>
            <w:tcW w:w="2328" w:type="pct"/>
          </w:tcPr>
          <w:p w:rsidR="00740CAD" w:rsidRPr="003D1E48" w:rsidRDefault="00740CAD" w:rsidP="003D1E48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740CAD" w:rsidRPr="003D1E48" w:rsidRDefault="00740CAD" w:rsidP="003D1E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740CAD" w:rsidRPr="003D1E48" w:rsidRDefault="00740CAD" w:rsidP="003D1E4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740CAD" w:rsidRPr="003D1E48" w:rsidRDefault="00740CAD" w:rsidP="003D1E4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740CAD" w:rsidRPr="003D1E48" w:rsidRDefault="00740CAD" w:rsidP="003D1E4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40CAD" w:rsidRPr="003D1E48" w:rsidRDefault="00740CAD" w:rsidP="00740CAD">
            <w:pPr>
              <w:ind w:right="266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3D1E48" w:rsidRDefault="00740CAD" w:rsidP="000A6ED2">
            <w:pPr>
              <w:ind w:right="2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0A6ED2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Институте </w:t>
            </w:r>
            <w:r w:rsidR="00355B23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 образования</w:t>
            </w: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5" w:type="pct"/>
          </w:tcPr>
          <w:p w:rsidR="00740CAD" w:rsidRPr="003D1E48" w:rsidRDefault="00740CAD" w:rsidP="00740CAD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__________ 202</w:t>
            </w:r>
            <w:r w:rsidR="008760C5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____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740CAD" w:rsidRPr="003D1E48" w:rsidRDefault="00740CAD" w:rsidP="00740CAD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0CAD" w:rsidRPr="003D1E48" w:rsidRDefault="002678AE" w:rsidP="000A6ED2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740CAD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 </w:t>
            </w:r>
            <w:r w:rsidR="000A6ED2" w:rsidRPr="003D1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Грибунов</w:t>
            </w:r>
          </w:p>
        </w:tc>
      </w:tr>
    </w:tbl>
    <w:p w:rsidR="00740CAD" w:rsidRPr="00740CAD" w:rsidRDefault="00740CAD" w:rsidP="00740CA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0CAD" w:rsidRPr="00740CAD" w:rsidRDefault="00740CAD" w:rsidP="00740CAD">
      <w:pPr>
        <w:numPr>
          <w:ilvl w:val="0"/>
          <w:numId w:val="1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D878F3" w:rsidRDefault="0032698C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355B2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 (сокращенное наименование: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55B23">
        <w:rPr>
          <w:rFonts w:ascii="Times New Roman" w:hAnsi="Times New Roman" w:cs="Times New Roman"/>
          <w:sz w:val="28"/>
          <w:szCs w:val="28"/>
        </w:rPr>
        <w:t xml:space="preserve">ДО) (далее –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="00740CAD" w:rsidRPr="00740CAD">
        <w:rPr>
          <w:rFonts w:ascii="Times New Roman" w:hAnsi="Times New Roman" w:cs="Times New Roman"/>
          <w:sz w:val="28"/>
          <w:szCs w:val="28"/>
        </w:rPr>
        <w:t>) является структурным подразделением ФГБОУ ВО «БГУ» (далее – Университет)</w:t>
      </w:r>
      <w:r w:rsidR="00355B23">
        <w:rPr>
          <w:rFonts w:ascii="Times New Roman" w:hAnsi="Times New Roman" w:cs="Times New Roman"/>
          <w:sz w:val="28"/>
          <w:szCs w:val="28"/>
        </w:rPr>
        <w:t xml:space="preserve">, осуществляющим образовательную деятельность, </w:t>
      </w:r>
      <w:r w:rsidR="00355B23" w:rsidRPr="00D878F3">
        <w:rPr>
          <w:rFonts w:ascii="Times New Roman" w:hAnsi="Times New Roman" w:cs="Times New Roman"/>
          <w:sz w:val="28"/>
          <w:szCs w:val="28"/>
        </w:rPr>
        <w:t>приравненным по статусу к институту, осуществляющему образовательную деятельность</w:t>
      </w:r>
      <w:r w:rsidR="00740CAD" w:rsidRPr="00D878F3">
        <w:rPr>
          <w:rFonts w:ascii="Times New Roman" w:hAnsi="Times New Roman" w:cs="Times New Roman"/>
          <w:sz w:val="28"/>
          <w:szCs w:val="28"/>
        </w:rPr>
        <w:t>.</w:t>
      </w:r>
    </w:p>
    <w:p w:rsidR="00740CAD" w:rsidRPr="00740CAD" w:rsidRDefault="00FA64BB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78F3">
        <w:rPr>
          <w:rFonts w:ascii="Times New Roman" w:hAnsi="Times New Roman" w:cs="Times New Roman"/>
          <w:color w:val="000000" w:themeColor="text1"/>
          <w:sz w:val="28"/>
          <w:szCs w:val="28"/>
        </w:rPr>
        <w:t>Институт</w:t>
      </w:r>
      <w:r w:rsidR="00740CAD" w:rsidRPr="00D87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 с целью удовлетворения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="00740CAD"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="00740CAD" w:rsidRPr="00740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740CAD" w:rsidRPr="00740CAD" w:rsidRDefault="005D0075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реорганизуется и ликвидируется на основании решения </w:t>
      </w:r>
      <w:r w:rsidR="00D947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ченого совета Университета.</w:t>
      </w:r>
    </w:p>
    <w:p w:rsidR="00740CAD" w:rsidRPr="00740CAD" w:rsidRDefault="005D0075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55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иметь печать со своим наименованием.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</w:t>
      </w:r>
      <w:r w:rsidR="005D0075">
        <w:rPr>
          <w:rFonts w:ascii="Times New Roman" w:hAnsi="Times New Roman" w:cs="Times New Roman"/>
          <w:sz w:val="28"/>
          <w:szCs w:val="28"/>
        </w:rPr>
        <w:t>Институт</w:t>
      </w:r>
      <w:r w:rsidRPr="00740CAD">
        <w:rPr>
          <w:rFonts w:ascii="Times New Roman" w:hAnsi="Times New Roman" w:cs="Times New Roman"/>
          <w:sz w:val="28"/>
          <w:szCs w:val="28"/>
        </w:rPr>
        <w:t xml:space="preserve">, заключаются от имени Университета. </w:t>
      </w:r>
    </w:p>
    <w:p w:rsidR="00740CAD" w:rsidRPr="00740CAD" w:rsidRDefault="005D0075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Институт</w:t>
      </w:r>
      <w:r w:rsidR="00550A2A">
        <w:rPr>
          <w:rFonts w:ascii="Times New Roman" w:hAnsi="Times New Roman" w:cs="Times New Roman"/>
          <w:sz w:val="28"/>
          <w:szCs w:val="28"/>
        </w:rPr>
        <w:t xml:space="preserve"> 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принципах </w:t>
      </w:r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результаты деятельности, самоокупаемости и материальной заинтересованности в результатах своей деятельности как </w:t>
      </w:r>
      <w:proofErr w:type="spellStart"/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доходообразующее</w:t>
      </w:r>
      <w:proofErr w:type="spellEnd"/>
      <w:r w:rsidR="00740CAD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Университета.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руководствуется: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D947D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40CAD">
        <w:rPr>
          <w:rFonts w:ascii="Times New Roman" w:hAnsi="Times New Roman" w:cs="Times New Roman"/>
          <w:sz w:val="28"/>
          <w:szCs w:val="28"/>
        </w:rPr>
        <w:t>2012</w:t>
      </w:r>
      <w:r w:rsidR="00D947DB">
        <w:rPr>
          <w:rFonts w:ascii="Times New Roman" w:hAnsi="Times New Roman" w:cs="Times New Roman"/>
          <w:sz w:val="28"/>
          <w:szCs w:val="28"/>
        </w:rPr>
        <w:t xml:space="preserve"> г.</w:t>
      </w:r>
      <w:r w:rsidRPr="00740CAD">
        <w:rPr>
          <w:rFonts w:ascii="Times New Roman" w:hAnsi="Times New Roman" w:cs="Times New Roman"/>
          <w:sz w:val="28"/>
          <w:szCs w:val="28"/>
        </w:rPr>
        <w:t xml:space="preserve"> №</w:t>
      </w:r>
      <w:r w:rsidRPr="00740C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0CAD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нормативными правовыми актами федеральных органов исполнительной власти;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740CAD" w:rsidRDefault="00740CAD" w:rsidP="00D94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47DB"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</w:t>
      </w:r>
      <w:r w:rsidR="00D9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локальными н</w:t>
      </w:r>
      <w:r w:rsidR="00D94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ормативными актами Университета.</w:t>
      </w:r>
    </w:p>
    <w:p w:rsidR="00D947DB" w:rsidRPr="00740CAD" w:rsidRDefault="00D947DB" w:rsidP="00D947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740CAD">
      <w:pPr>
        <w:numPr>
          <w:ilvl w:val="0"/>
          <w:numId w:val="12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и функции </w:t>
      </w:r>
      <w:r w:rsidR="004B2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Института</w:t>
      </w:r>
    </w:p>
    <w:p w:rsidR="00740CAD" w:rsidRPr="00740CAD" w:rsidRDefault="00740CAD" w:rsidP="00740C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0CAD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740CAD" w:rsidRPr="00740CAD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целей, указанных в пункте 1.2 настоящего Положения, в рамках решения задач, указанных в пункте 2.1 настоящего Положения,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обеспечение их утверждения в установленном порядке;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обеспечение заключения договоров об образовании при реализации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обеспечение во взаимодействии с компетентными структурными подразделениями оформления документов, необходимых для финансирования деятельности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осуществления закупок;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 взаимодействии с компетентными структурными подразделениями продвижение информации о деятельности </w:t>
      </w:r>
      <w:r w:rsidR="00550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реализуемых </w:t>
      </w:r>
      <w:r w:rsidR="009E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740CAD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740CAD" w:rsidRPr="00740CAD" w:rsidRDefault="00740CAD" w:rsidP="00AC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740CAD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740CAD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740CAD" w:rsidRPr="00740CAD" w:rsidRDefault="00740CAD" w:rsidP="00740C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D" w:rsidRPr="00740CAD" w:rsidRDefault="00740CAD" w:rsidP="00740CAD">
      <w:pPr>
        <w:keepNext/>
        <w:keepLines/>
        <w:numPr>
          <w:ilvl w:val="0"/>
          <w:numId w:val="12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деятельности </w:t>
      </w:r>
      <w:r w:rsidR="004B2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Института</w:t>
      </w:r>
    </w:p>
    <w:p w:rsidR="00740CAD" w:rsidRPr="00740CAD" w:rsidRDefault="00550A2A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</w:t>
      </w:r>
      <w:r w:rsidR="00740CAD" w:rsidRPr="00740CAD">
        <w:rPr>
          <w:rFonts w:ascii="Times New Roman" w:hAnsi="Times New Roman" w:cs="Times New Roman"/>
          <w:sz w:val="28"/>
          <w:szCs w:val="28"/>
        </w:rPr>
        <w:t xml:space="preserve"> возглавляет директор, назначаемый ректором Университета</w:t>
      </w:r>
      <w:r w:rsidR="00BB0F93">
        <w:rPr>
          <w:rFonts w:ascii="Times New Roman" w:hAnsi="Times New Roman" w:cs="Times New Roman"/>
          <w:sz w:val="28"/>
          <w:szCs w:val="28"/>
        </w:rPr>
        <w:t>.</w:t>
      </w:r>
    </w:p>
    <w:p w:rsidR="00740CAD" w:rsidRDefault="00740CAD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CAD">
        <w:rPr>
          <w:rFonts w:ascii="Times New Roman" w:hAnsi="Times New Roman" w:cs="Times New Roman"/>
          <w:sz w:val="28"/>
          <w:szCs w:val="28"/>
        </w:rPr>
        <w:t xml:space="preserve">В период отсутствия директора </w:t>
      </w:r>
      <w:r w:rsidR="00D878F3">
        <w:rPr>
          <w:rFonts w:ascii="Times New Roman" w:hAnsi="Times New Roman" w:cs="Times New Roman"/>
          <w:sz w:val="28"/>
          <w:szCs w:val="28"/>
        </w:rPr>
        <w:t>Института</w:t>
      </w:r>
      <w:r w:rsidRPr="00740CAD">
        <w:rPr>
          <w:rFonts w:ascii="Times New Roman" w:hAnsi="Times New Roman" w:cs="Times New Roman"/>
          <w:sz w:val="28"/>
          <w:szCs w:val="28"/>
        </w:rPr>
        <w:t xml:space="preserve"> его обязанности исполняет лицо, назначенное в установленном порядке.</w:t>
      </w:r>
    </w:p>
    <w:p w:rsidR="00BB0F93" w:rsidRPr="00D878F3" w:rsidRDefault="00BB0F93" w:rsidP="0074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F3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директора </w:t>
      </w:r>
      <w:r w:rsidR="00245542" w:rsidRPr="00D878F3">
        <w:rPr>
          <w:rFonts w:ascii="Times New Roman" w:hAnsi="Times New Roman" w:cs="Times New Roman"/>
          <w:sz w:val="28"/>
          <w:szCs w:val="28"/>
        </w:rPr>
        <w:t>Института</w:t>
      </w:r>
      <w:r w:rsidRPr="00D878F3">
        <w:rPr>
          <w:rFonts w:ascii="Times New Roman" w:hAnsi="Times New Roman" w:cs="Times New Roman"/>
          <w:sz w:val="28"/>
          <w:szCs w:val="28"/>
        </w:rPr>
        <w:t xml:space="preserve"> относится к административно-управленческому персоналу. Трудовые обязанности директора </w:t>
      </w:r>
      <w:r w:rsidR="00245542" w:rsidRPr="00D878F3">
        <w:rPr>
          <w:rFonts w:ascii="Times New Roman" w:hAnsi="Times New Roman" w:cs="Times New Roman"/>
          <w:sz w:val="28"/>
          <w:szCs w:val="28"/>
        </w:rPr>
        <w:t>Института</w:t>
      </w:r>
      <w:r w:rsidRPr="00D878F3">
        <w:rPr>
          <w:rFonts w:ascii="Times New Roman" w:hAnsi="Times New Roman" w:cs="Times New Roman"/>
          <w:sz w:val="28"/>
          <w:szCs w:val="28"/>
        </w:rPr>
        <w:t xml:space="preserve"> не предусматривают выполнение педагогической нагрузки.</w:t>
      </w:r>
    </w:p>
    <w:p w:rsidR="000060EA" w:rsidRDefault="00BB0F93" w:rsidP="0000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8F3">
        <w:rPr>
          <w:rFonts w:ascii="Times New Roman" w:hAnsi="Times New Roman" w:cs="Times New Roman"/>
          <w:sz w:val="28"/>
          <w:szCs w:val="28"/>
        </w:rPr>
        <w:t xml:space="preserve">В случае принятия ученым советом Университета решения в соответствии с абзацем третьим пункта 4.8 устава Университета директор </w:t>
      </w:r>
      <w:r w:rsidR="00245542" w:rsidRPr="00D878F3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D878F3">
        <w:rPr>
          <w:rFonts w:ascii="Times New Roman" w:hAnsi="Times New Roman" w:cs="Times New Roman"/>
          <w:sz w:val="28"/>
          <w:szCs w:val="28"/>
        </w:rPr>
        <w:t>входит в состав ученого совета Университета по должности как директор института, осуществляющего образовательную деятельность.</w:t>
      </w:r>
    </w:p>
    <w:p w:rsidR="007F2270" w:rsidRDefault="00482F2A" w:rsidP="000060E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EA">
        <w:rPr>
          <w:rFonts w:ascii="Times New Roman" w:hAnsi="Times New Roman" w:cs="Times New Roman"/>
          <w:sz w:val="28"/>
          <w:szCs w:val="28"/>
        </w:rPr>
        <w:t>В соответствии с требованиями Единого квалификационного справочника должностей руководителей, специалистов и служащих (утвержд</w:t>
      </w:r>
      <w:r w:rsidR="00AC6B51" w:rsidRPr="000060EA">
        <w:rPr>
          <w:rFonts w:ascii="Times New Roman" w:hAnsi="Times New Roman" w:cs="Times New Roman"/>
          <w:sz w:val="28"/>
          <w:szCs w:val="28"/>
        </w:rPr>
        <w:t>е</w:t>
      </w:r>
      <w:r w:rsidRPr="000060EA">
        <w:rPr>
          <w:rFonts w:ascii="Times New Roman" w:hAnsi="Times New Roman" w:cs="Times New Roman"/>
          <w:sz w:val="28"/>
          <w:szCs w:val="28"/>
        </w:rPr>
        <w:t xml:space="preserve">н приказом Министерства здравоохранения и социального развития Российской Федерации от 11 января 2011 г. № 1н) на должность директора принимается лицо, имеющее высшее профессиональное образование по специальности </w:t>
      </w:r>
      <w:r w:rsidR="00AC6B51" w:rsidRPr="000060EA">
        <w:rPr>
          <w:rFonts w:ascii="Times New Roman" w:hAnsi="Times New Roman" w:cs="Times New Roman"/>
          <w:sz w:val="28"/>
          <w:szCs w:val="28"/>
        </w:rPr>
        <w:t>«</w:t>
      </w:r>
      <w:r w:rsidRPr="000060EA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AC6B51" w:rsidRPr="000060EA">
        <w:rPr>
          <w:rFonts w:ascii="Times New Roman" w:hAnsi="Times New Roman" w:cs="Times New Roman"/>
          <w:sz w:val="28"/>
          <w:szCs w:val="28"/>
        </w:rPr>
        <w:t>»</w:t>
      </w:r>
      <w:r w:rsidRPr="000060EA">
        <w:rPr>
          <w:rFonts w:ascii="Times New Roman" w:hAnsi="Times New Roman" w:cs="Times New Roman"/>
          <w:sz w:val="28"/>
          <w:szCs w:val="28"/>
        </w:rPr>
        <w:t xml:space="preserve">, </w:t>
      </w:r>
      <w:r w:rsidR="00AC6B51" w:rsidRPr="000060EA">
        <w:rPr>
          <w:rFonts w:ascii="Times New Roman" w:hAnsi="Times New Roman" w:cs="Times New Roman"/>
          <w:sz w:val="28"/>
          <w:szCs w:val="28"/>
        </w:rPr>
        <w:t>«</w:t>
      </w:r>
      <w:r w:rsidRPr="000060EA">
        <w:rPr>
          <w:rFonts w:ascii="Times New Roman" w:hAnsi="Times New Roman" w:cs="Times New Roman"/>
          <w:sz w:val="28"/>
          <w:szCs w:val="28"/>
        </w:rPr>
        <w:t>Менеджмент</w:t>
      </w:r>
      <w:r w:rsidR="00AC6B51" w:rsidRPr="000060EA">
        <w:rPr>
          <w:rFonts w:ascii="Times New Roman" w:hAnsi="Times New Roman" w:cs="Times New Roman"/>
          <w:sz w:val="28"/>
          <w:szCs w:val="28"/>
        </w:rPr>
        <w:t>»</w:t>
      </w:r>
      <w:r w:rsidRPr="000060EA">
        <w:rPr>
          <w:rFonts w:ascii="Times New Roman" w:hAnsi="Times New Roman" w:cs="Times New Roman"/>
          <w:sz w:val="28"/>
          <w:szCs w:val="28"/>
        </w:rPr>
        <w:t xml:space="preserve">, </w:t>
      </w:r>
      <w:r w:rsidR="00AC6B51" w:rsidRPr="000060EA">
        <w:rPr>
          <w:rFonts w:ascii="Times New Roman" w:hAnsi="Times New Roman" w:cs="Times New Roman"/>
          <w:sz w:val="28"/>
          <w:szCs w:val="28"/>
        </w:rPr>
        <w:t>«</w:t>
      </w:r>
      <w:r w:rsidRPr="000060EA">
        <w:rPr>
          <w:rFonts w:ascii="Times New Roman" w:hAnsi="Times New Roman" w:cs="Times New Roman"/>
          <w:sz w:val="28"/>
          <w:szCs w:val="28"/>
        </w:rPr>
        <w:t>Управление персоналом</w:t>
      </w:r>
      <w:r w:rsidR="00AC6B51" w:rsidRPr="000060EA">
        <w:rPr>
          <w:rFonts w:ascii="Times New Roman" w:hAnsi="Times New Roman" w:cs="Times New Roman"/>
          <w:sz w:val="28"/>
          <w:szCs w:val="28"/>
        </w:rPr>
        <w:t>»</w:t>
      </w:r>
      <w:r w:rsidRPr="000060EA">
        <w:rPr>
          <w:rFonts w:ascii="Times New Roman" w:hAnsi="Times New Roman" w:cs="Times New Roman"/>
          <w:sz w:val="28"/>
          <w:szCs w:val="28"/>
        </w:rPr>
        <w:t xml:space="preserve"> и стаж работы не менее 3 лет или высшее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не менее 3 лет.</w:t>
      </w:r>
    </w:p>
    <w:p w:rsidR="007F2270" w:rsidRDefault="00740CAD" w:rsidP="000060EA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E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45542" w:rsidRPr="000060EA">
        <w:rPr>
          <w:rFonts w:ascii="Times New Roman" w:hAnsi="Times New Roman" w:cs="Times New Roman"/>
          <w:sz w:val="28"/>
          <w:szCs w:val="28"/>
        </w:rPr>
        <w:t>Института</w:t>
      </w:r>
      <w:r w:rsidRPr="000060EA"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</w:t>
      </w:r>
      <w:r w:rsidR="00BB0F93" w:rsidRPr="000060EA">
        <w:rPr>
          <w:rFonts w:ascii="Times New Roman" w:hAnsi="Times New Roman" w:cs="Times New Roman"/>
          <w:sz w:val="28"/>
          <w:szCs w:val="28"/>
        </w:rPr>
        <w:t xml:space="preserve"> ректору или курирующему</w:t>
      </w:r>
      <w:r w:rsidRPr="000060EA">
        <w:rPr>
          <w:rFonts w:ascii="Times New Roman" w:hAnsi="Times New Roman" w:cs="Times New Roman"/>
          <w:sz w:val="28"/>
          <w:szCs w:val="28"/>
        </w:rPr>
        <w:t xml:space="preserve"> проректору</w:t>
      </w:r>
      <w:r w:rsidR="00BB0F93" w:rsidRPr="000060EA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между проректорами Университета (далее – проректор)</w:t>
      </w:r>
      <w:r w:rsidR="007F2270">
        <w:rPr>
          <w:rFonts w:ascii="Times New Roman" w:hAnsi="Times New Roman" w:cs="Times New Roman"/>
          <w:sz w:val="28"/>
          <w:szCs w:val="28"/>
        </w:rPr>
        <w:t>.</w:t>
      </w:r>
    </w:p>
    <w:p w:rsidR="007F2270" w:rsidRDefault="00740CAD" w:rsidP="007F2270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60E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45542" w:rsidRPr="000060EA">
        <w:rPr>
          <w:rFonts w:ascii="Times New Roman" w:hAnsi="Times New Roman" w:cs="Times New Roman"/>
          <w:sz w:val="28"/>
          <w:szCs w:val="28"/>
        </w:rPr>
        <w:t>Института</w:t>
      </w:r>
      <w:r w:rsidRPr="000060EA">
        <w:rPr>
          <w:rFonts w:ascii="Times New Roman" w:hAnsi="Times New Roman" w:cs="Times New Roman"/>
          <w:sz w:val="28"/>
          <w:szCs w:val="28"/>
        </w:rPr>
        <w:t xml:space="preserve"> издает распоряжения и дает указания, обязательные для всех работников </w:t>
      </w:r>
      <w:r w:rsidR="00D878F3" w:rsidRPr="000060EA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Pr="000060EA">
        <w:rPr>
          <w:rFonts w:ascii="Times New Roman" w:hAnsi="Times New Roman" w:cs="Times New Roman"/>
          <w:sz w:val="28"/>
          <w:szCs w:val="28"/>
        </w:rPr>
        <w:t xml:space="preserve">и обучающихся в </w:t>
      </w:r>
      <w:r w:rsidR="00D878F3" w:rsidRPr="000060EA">
        <w:rPr>
          <w:rFonts w:ascii="Times New Roman" w:hAnsi="Times New Roman" w:cs="Times New Roman"/>
          <w:sz w:val="28"/>
          <w:szCs w:val="28"/>
        </w:rPr>
        <w:t>Институте</w:t>
      </w:r>
      <w:r w:rsidRPr="000060EA">
        <w:rPr>
          <w:rFonts w:ascii="Times New Roman" w:hAnsi="Times New Roman" w:cs="Times New Roman"/>
          <w:sz w:val="28"/>
          <w:szCs w:val="28"/>
        </w:rPr>
        <w:t>.</w:t>
      </w:r>
    </w:p>
    <w:p w:rsidR="007F2270" w:rsidRDefault="00632144" w:rsidP="007F2270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="00740CAD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7F2270" w:rsidRDefault="00740CAD" w:rsidP="007F2270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своих задач и функций </w:t>
      </w:r>
      <w:r w:rsidR="00632144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</w:t>
      </w:r>
      <w:r w:rsidR="00E765C6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</w:t>
      </w:r>
      <w:r w:rsidR="00E765C6"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структурными подразделениями и работниками Университета по отдельным вопросам.</w:t>
      </w:r>
    </w:p>
    <w:p w:rsidR="007F2270" w:rsidRDefault="007F2270" w:rsidP="007F2270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Институт обязан ежегодно отчитываться о своей деятельности перед </w:t>
      </w:r>
      <w:r w:rsidRPr="007F2270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7F22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270">
        <w:rPr>
          <w:rFonts w:ascii="Times New Roman" w:hAnsi="Times New Roman" w:cs="Times New Roman"/>
          <w:sz w:val="28"/>
          <w:szCs w:val="28"/>
        </w:rPr>
        <w:t>путем</w:t>
      </w: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и ежеквартальной статистической отчетности по форме федерального статистического наблюдения.</w:t>
      </w:r>
    </w:p>
    <w:p w:rsidR="007F2270" w:rsidRPr="007F2270" w:rsidRDefault="007F2270" w:rsidP="007F2270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Института осуществляется по принципу самоокупаемости в порядке, установленном приказом ректора Университета.</w:t>
      </w:r>
    </w:p>
    <w:p w:rsidR="007F2270" w:rsidRPr="00740CAD" w:rsidRDefault="007F2270" w:rsidP="007F2270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7F2270" w:rsidRPr="007F2270" w:rsidRDefault="007F2270" w:rsidP="007F2270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CAD" w:rsidRPr="00740CAD" w:rsidRDefault="00740CAD" w:rsidP="00740CAD">
      <w:pPr>
        <w:keepNext/>
        <w:keepLines/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Директор </w:t>
      </w:r>
      <w:r w:rsidR="00E7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</w:t>
      </w:r>
      <w:r w:rsidR="00E7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</w:t>
      </w:r>
      <w:r w:rsidR="00E76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B0F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</w:t>
      </w:r>
      <w:r w:rsidR="00BB0F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деятельности </w:t>
      </w:r>
      <w:r w:rsidR="00E76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</w:t>
      </w:r>
      <w:r w:rsidR="00E7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</w:t>
      </w:r>
      <w:r w:rsidR="00BB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приему на работу работников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ходатайства о стимулировании (премировании), привлечении к дисциплинарной ответственности, необходимости повышения квалификации работников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принципу самоокупаемости;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740CAD">
        <w:rPr>
          <w:rFonts w:ascii="Times New Roman" w:hAnsi="Times New Roman" w:cs="Times New Roman"/>
          <w:sz w:val="28"/>
          <w:szCs w:val="28"/>
        </w:rPr>
        <w:t xml:space="preserve">руководству Университета информацию о деятельности </w:t>
      </w:r>
      <w:r w:rsidR="00453901">
        <w:rPr>
          <w:rFonts w:ascii="Times New Roman" w:hAnsi="Times New Roman" w:cs="Times New Roman"/>
          <w:sz w:val="28"/>
          <w:szCs w:val="28"/>
        </w:rPr>
        <w:t>Института</w:t>
      </w:r>
      <w:r w:rsidRPr="00740CAD">
        <w:rPr>
          <w:rFonts w:ascii="Times New Roman" w:hAnsi="Times New Roman" w:cs="Times New Roman"/>
          <w:sz w:val="28"/>
          <w:szCs w:val="28"/>
        </w:rPr>
        <w:t>;</w:t>
      </w:r>
    </w:p>
    <w:p w:rsidR="00740CAD" w:rsidRPr="00740CAD" w:rsidRDefault="00740CAD" w:rsidP="00740CA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исполнения поручений </w:t>
      </w:r>
      <w:r w:rsidR="00BB0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ректора, </w:t>
      </w:r>
      <w:r w:rsidRPr="00740CAD">
        <w:rPr>
          <w:rFonts w:ascii="Times New Roman" w:hAnsi="Times New Roman" w:cs="Times New Roman"/>
          <w:sz w:val="28"/>
          <w:szCs w:val="28"/>
        </w:rPr>
        <w:t>проректора.</w:t>
      </w:r>
    </w:p>
    <w:p w:rsidR="00740CAD" w:rsidRPr="00740CAD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740CAD" w:rsidRPr="00740CAD" w:rsidRDefault="00740CAD" w:rsidP="00740CAD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453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</w:t>
      </w:r>
      <w:r w:rsidR="006661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– обеспечивать и контролировать подготовку документов в рамках деятельности </w:t>
      </w:r>
      <w:r w:rsidR="0045390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принципу «полного цикла» (все действия </w:t>
      </w:r>
      <w:r w:rsidR="0045390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контролировать финансовое состояние </w:t>
      </w:r>
      <w:r w:rsidR="00453901"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, действующе</w:t>
      </w:r>
      <w:r w:rsidR="00BB0F93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740CAD" w:rsidRPr="00AC6B51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работников </w:t>
      </w:r>
      <w:r w:rsidR="00453901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конкретизируются в должностных инструкциях.</w:t>
      </w:r>
    </w:p>
    <w:p w:rsidR="00CD3881" w:rsidRPr="00AC6B51" w:rsidRDefault="00740CAD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 иные работники </w:t>
      </w:r>
      <w:r w:rsidR="00844B94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CD3881" w:rsidRPr="00AC6B51" w:rsidRDefault="00CD3881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4B94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ученый совет</w:t>
      </w:r>
      <w:r w:rsidR="00844B94"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B51">
        <w:rPr>
          <w:rFonts w:ascii="Times New Roman" w:hAnsi="Times New Roman" w:cs="Times New Roman"/>
          <w:sz w:val="28"/>
          <w:szCs w:val="28"/>
        </w:rPr>
        <w:t xml:space="preserve"> В состав ученого совета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(далее — ученый совет или совет) входят директор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, который является председателем совета, руководители структурных подразделений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(в том числе лица, осуществляющие функции руководителя структурного подразделения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без занятия штатной должности).</w:t>
      </w:r>
    </w:p>
    <w:p w:rsidR="00BB0F93" w:rsidRPr="00AC6B51" w:rsidRDefault="00CD3881" w:rsidP="00AC6B51">
      <w:pPr>
        <w:numPr>
          <w:ilvl w:val="1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является постоянно действующим органом, численный состав которого определяется по количеству лиц, замещающих должности, указанные в пункте 3.1</w:t>
      </w:r>
      <w:r w:rsid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лиц, осуществляющих функции по соответствующим должностям.</w:t>
      </w:r>
    </w:p>
    <w:p w:rsidR="00CD3881" w:rsidRPr="00AC6B51" w:rsidRDefault="00CD3881" w:rsidP="00AC6B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состава ученого совета производится при назначении на должности, указанные в пункте 3.1</w:t>
      </w:r>
      <w:r w:rsid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возложении функций по указанным должностям, при увольнении соответствующих работников или отмене поручения о возложении функций по соответствующей должности.</w:t>
      </w:r>
    </w:p>
    <w:p w:rsidR="00CD3881" w:rsidRPr="00AC6B51" w:rsidRDefault="00CD3881" w:rsidP="00AC6B5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Style w:val="FontStyle14"/>
          <w:rFonts w:eastAsia="Times New Roman"/>
          <w:sz w:val="28"/>
          <w:szCs w:val="28"/>
          <w:lang w:eastAsia="ru-RU"/>
        </w:rPr>
      </w:pPr>
      <w:r w:rsidRPr="00AC6B51">
        <w:rPr>
          <w:rStyle w:val="FontStyle14"/>
          <w:sz w:val="28"/>
          <w:szCs w:val="28"/>
        </w:rPr>
        <w:t xml:space="preserve">Состав совета и все изменения в составе утверждаются распоряжениями ректора </w:t>
      </w:r>
      <w:r w:rsidRPr="00AC6B51">
        <w:rPr>
          <w:rFonts w:ascii="Times New Roman" w:hAnsi="Times New Roman" w:cs="Times New Roman"/>
          <w:sz w:val="28"/>
          <w:szCs w:val="28"/>
        </w:rPr>
        <w:t>университета</w:t>
      </w:r>
      <w:r w:rsidRPr="00AC6B51">
        <w:rPr>
          <w:rStyle w:val="FontStyle14"/>
          <w:sz w:val="28"/>
          <w:szCs w:val="28"/>
        </w:rPr>
        <w:t>. Копии распоряжений передаются ученому секретарю Ученого совета университета.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3.16. Заседание совета правомочно, если на указанном заседании присутствует более половины членов совета, а при конкурсном отборе на должности педагогических работников — не менее 2/3 состава совета.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Кворум определяется от фактической списочной численности совета на дату проведения заседания.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3.17.</w:t>
      </w:r>
      <w:r w:rsidRPr="00AC6B51">
        <w:rPr>
          <w:rFonts w:ascii="Times New Roman" w:hAnsi="Times New Roman" w:cs="Times New Roman"/>
          <w:sz w:val="28"/>
          <w:szCs w:val="28"/>
        </w:rPr>
        <w:tab/>
        <w:t>Решения по вопросам компетенции совета принимаются простым большинством голосов от общего числа голосов членов совета, принимающих участие в заседании, если иное не установлено законодательством Российской Федерации или настоящим положением.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3.18.</w:t>
      </w:r>
      <w:r w:rsidRPr="00AC6B51">
        <w:rPr>
          <w:rFonts w:ascii="Times New Roman" w:hAnsi="Times New Roman" w:cs="Times New Roman"/>
          <w:sz w:val="28"/>
          <w:szCs w:val="28"/>
        </w:rPr>
        <w:tab/>
        <w:t>Решения совета по конкурсному отбору на должности педагогических работников принимаются тайным голосованием.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lastRenderedPageBreak/>
        <w:t>Другие решения принимаются открытым голосованием.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</w:t>
      </w:r>
      <w:r w:rsidR="00BE727A" w:rsidRPr="00AC6B51">
        <w:rPr>
          <w:rFonts w:ascii="Times New Roman" w:hAnsi="Times New Roman" w:cs="Times New Roman"/>
          <w:sz w:val="28"/>
          <w:szCs w:val="28"/>
        </w:rPr>
        <w:t>1</w:t>
      </w:r>
      <w:r w:rsidRPr="00AC6B51">
        <w:rPr>
          <w:rFonts w:ascii="Times New Roman" w:hAnsi="Times New Roman" w:cs="Times New Roman"/>
          <w:sz w:val="28"/>
          <w:szCs w:val="28"/>
        </w:rPr>
        <w:t>9.</w:t>
      </w:r>
      <w:r w:rsidRPr="00AC6B51">
        <w:rPr>
          <w:rFonts w:ascii="Times New Roman" w:hAnsi="Times New Roman" w:cs="Times New Roman"/>
          <w:sz w:val="28"/>
          <w:szCs w:val="28"/>
        </w:rPr>
        <w:tab/>
        <w:t>Решения совета оформляются протоколами.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 xml:space="preserve">Решения совета по вопросам, относящимся к его компетенции, обязательны для всех работников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C6B51">
        <w:rPr>
          <w:rFonts w:ascii="Times New Roman" w:hAnsi="Times New Roman" w:cs="Times New Roman"/>
          <w:sz w:val="28"/>
          <w:szCs w:val="28"/>
        </w:rPr>
        <w:t>всех категорий</w:t>
      </w:r>
      <w:proofErr w:type="gramEnd"/>
      <w:r w:rsidRPr="00AC6B51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Институте</w:t>
      </w:r>
      <w:r w:rsidRPr="00AC6B51">
        <w:rPr>
          <w:rFonts w:ascii="Times New Roman" w:hAnsi="Times New Roman" w:cs="Times New Roman"/>
          <w:sz w:val="28"/>
          <w:szCs w:val="28"/>
        </w:rPr>
        <w:t>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 xml:space="preserve"> могут быть отменены мотивированным решением Ученого совета университета.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>3.</w:t>
      </w:r>
      <w:r w:rsidR="00BE727A" w:rsidRPr="00AC6B51">
        <w:rPr>
          <w:rFonts w:ascii="Times New Roman" w:hAnsi="Times New Roman" w:cs="Times New Roman"/>
          <w:sz w:val="28"/>
          <w:szCs w:val="28"/>
        </w:rPr>
        <w:t>2</w:t>
      </w:r>
      <w:r w:rsidRPr="00AC6B51">
        <w:rPr>
          <w:rFonts w:ascii="Times New Roman" w:hAnsi="Times New Roman" w:cs="Times New Roman"/>
          <w:sz w:val="28"/>
          <w:szCs w:val="28"/>
        </w:rPr>
        <w:t>0.</w:t>
      </w:r>
      <w:r w:rsidRPr="00AC6B51">
        <w:rPr>
          <w:rFonts w:ascii="Times New Roman" w:hAnsi="Times New Roman" w:cs="Times New Roman"/>
          <w:sz w:val="28"/>
          <w:szCs w:val="28"/>
        </w:rPr>
        <w:tab/>
        <w:t xml:space="preserve">Организация текущей работы и ведение делопроизводства в совете возлагаются на секретаря совета, избираемого советом по представлению директора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</w:t>
      </w:r>
      <w:r w:rsidRPr="00AC6B51">
        <w:rPr>
          <w:rFonts w:ascii="Times New Roman" w:hAnsi="Times New Roman" w:cs="Times New Roman"/>
          <w:sz w:val="28"/>
          <w:szCs w:val="28"/>
        </w:rPr>
        <w:t>, в том числе из числа лиц, не входящих в состав ученого совета.</w:t>
      </w:r>
    </w:p>
    <w:p w:rsidR="00CD3881" w:rsidRPr="00AC6B51" w:rsidRDefault="00CD3881" w:rsidP="00AC6B5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51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совета, проведения его заседаний и принятия решений в части, не урегулированной настоящим Положением и уставом университета, может определяться регламентом работы совета, утверждаемым директором </w:t>
      </w:r>
      <w:r w:rsidR="00844B94" w:rsidRPr="00AC6B51">
        <w:rPr>
          <w:rFonts w:ascii="Times New Roman" w:hAnsi="Times New Roman" w:cs="Times New Roman"/>
          <w:sz w:val="28"/>
          <w:szCs w:val="28"/>
        </w:rPr>
        <w:t>Института.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33395674"/>
      <w:r w:rsidRPr="00891473">
        <w:rPr>
          <w:rFonts w:ascii="Times New Roman" w:hAnsi="Times New Roman" w:cs="Times New Roman"/>
          <w:sz w:val="28"/>
          <w:szCs w:val="28"/>
        </w:rPr>
        <w:t>3.</w:t>
      </w:r>
      <w:r w:rsidR="00BE727A" w:rsidRPr="00891473">
        <w:rPr>
          <w:rFonts w:ascii="Times New Roman" w:hAnsi="Times New Roman" w:cs="Times New Roman"/>
          <w:sz w:val="28"/>
          <w:szCs w:val="28"/>
        </w:rPr>
        <w:t>21</w:t>
      </w:r>
      <w:r w:rsidRPr="00891473">
        <w:rPr>
          <w:rFonts w:ascii="Times New Roman" w:hAnsi="Times New Roman" w:cs="Times New Roman"/>
          <w:sz w:val="28"/>
          <w:szCs w:val="28"/>
        </w:rPr>
        <w:t>.</w:t>
      </w:r>
      <w:r w:rsidRPr="00891473">
        <w:rPr>
          <w:rFonts w:ascii="Times New Roman" w:hAnsi="Times New Roman" w:cs="Times New Roman"/>
          <w:sz w:val="28"/>
          <w:szCs w:val="28"/>
        </w:rPr>
        <w:tab/>
        <w:t>К компетенции совета</w:t>
      </w:r>
      <w:bookmarkEnd w:id="1"/>
      <w:r w:rsidRPr="0089147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рассмотрение и принятие программы развития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Института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>утверждение плана работы совета;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заслушивание ежегодных отчетов директора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Института</w:t>
      </w:r>
      <w:r w:rsidRPr="00891473">
        <w:rPr>
          <w:rFonts w:ascii="Times New Roman" w:hAnsi="Times New Roman" w:cs="Times New Roman"/>
          <w:sz w:val="28"/>
          <w:szCs w:val="28"/>
        </w:rPr>
        <w:t xml:space="preserve">, отчетов руководителей структурных подразделений, входящих в состав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Института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проведение конкурсного отбора на должности профессорско-преподавательского состава в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</w:t>
      </w:r>
      <w:r w:rsidR="0092486F">
        <w:rPr>
          <w:rFonts w:ascii="Times New Roman" w:hAnsi="Times New Roman" w:cs="Times New Roman"/>
          <w:sz w:val="28"/>
          <w:szCs w:val="28"/>
        </w:rPr>
        <w:t>е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891473" w:rsidRDefault="00CD3881" w:rsidP="00CD388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рассмотрение вопросов организации учебного процесса в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Институте</w:t>
      </w:r>
      <w:r w:rsidR="00BE727A" w:rsidRPr="00891473">
        <w:rPr>
          <w:rFonts w:ascii="Times New Roman" w:hAnsi="Times New Roman" w:cs="Times New Roman"/>
          <w:sz w:val="28"/>
          <w:szCs w:val="28"/>
        </w:rPr>
        <w:t xml:space="preserve">, включая утверждение разработку и утверждение реализуемых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Институтом</w:t>
      </w:r>
      <w:r w:rsidR="00BE727A" w:rsidRPr="00891473">
        <w:rPr>
          <w:rFonts w:ascii="Times New Roman" w:hAnsi="Times New Roman" w:cs="Times New Roman"/>
          <w:sz w:val="28"/>
          <w:szCs w:val="28"/>
        </w:rPr>
        <w:t xml:space="preserve"> образовательных программ, если иное не установлено законодательством Российской Федерации</w:t>
      </w:r>
      <w:r w:rsidRPr="00891473">
        <w:rPr>
          <w:rFonts w:ascii="Times New Roman" w:hAnsi="Times New Roman" w:cs="Times New Roman"/>
          <w:sz w:val="28"/>
          <w:szCs w:val="28"/>
        </w:rPr>
        <w:t>;</w:t>
      </w:r>
    </w:p>
    <w:p w:rsidR="00CD3881" w:rsidRPr="00CD3881" w:rsidRDefault="00CD3881" w:rsidP="00CD3881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473">
        <w:rPr>
          <w:rFonts w:ascii="Times New Roman" w:hAnsi="Times New Roman" w:cs="Times New Roman"/>
          <w:sz w:val="28"/>
          <w:szCs w:val="28"/>
        </w:rPr>
        <w:t>–</w:t>
      </w:r>
      <w:r w:rsidRPr="00891473">
        <w:rPr>
          <w:rFonts w:ascii="Times New Roman" w:hAnsi="Times New Roman" w:cs="Times New Roman"/>
          <w:sz w:val="28"/>
          <w:szCs w:val="28"/>
        </w:rPr>
        <w:tab/>
        <w:t xml:space="preserve">принятие решений по иным вопросам, не относящимся к компетенции других органов управления </w:t>
      </w:r>
      <w:r w:rsidR="00BE727A" w:rsidRPr="00891473">
        <w:rPr>
          <w:rFonts w:ascii="Times New Roman" w:hAnsi="Times New Roman" w:cs="Times New Roman"/>
          <w:sz w:val="28"/>
          <w:szCs w:val="28"/>
        </w:rPr>
        <w:t>У</w:t>
      </w:r>
      <w:r w:rsidRPr="00891473">
        <w:rPr>
          <w:rFonts w:ascii="Times New Roman" w:hAnsi="Times New Roman" w:cs="Times New Roman"/>
          <w:sz w:val="28"/>
          <w:szCs w:val="28"/>
        </w:rPr>
        <w:t xml:space="preserve">ниверситетом и </w:t>
      </w:r>
      <w:r w:rsidR="00844B94" w:rsidRPr="00891473">
        <w:rPr>
          <w:rFonts w:ascii="Times New Roman" w:hAnsi="Times New Roman" w:cs="Times New Roman"/>
          <w:sz w:val="28"/>
          <w:szCs w:val="28"/>
        </w:rPr>
        <w:t>Институтом</w:t>
      </w:r>
      <w:r w:rsidRPr="00891473">
        <w:rPr>
          <w:rFonts w:ascii="Times New Roman" w:hAnsi="Times New Roman" w:cs="Times New Roman"/>
          <w:sz w:val="28"/>
          <w:szCs w:val="28"/>
        </w:rPr>
        <w:t xml:space="preserve">, 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целях реализации программы развития </w:t>
      </w:r>
      <w:r w:rsidR="00844B94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Института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достижения целей и решения задач, поставленных перед </w:t>
      </w:r>
      <w:r w:rsidR="00844B94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Институтом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BE727A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ченым советом </w:t>
      </w:r>
      <w:r w:rsidR="00BE727A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Университета 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руководством </w:t>
      </w:r>
      <w:r w:rsidR="00BE727A"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891473">
        <w:rPr>
          <w:rFonts w:ascii="Times New Roman" w:eastAsia="Calibri" w:hAnsi="Times New Roman" w:cs="Times New Roman"/>
          <w:spacing w:val="-4"/>
          <w:sz w:val="28"/>
          <w:szCs w:val="28"/>
        </w:rPr>
        <w:t>ниверситета,</w:t>
      </w:r>
      <w:r w:rsidRPr="00891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473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BE727A" w:rsidRPr="00891473">
        <w:rPr>
          <w:rFonts w:ascii="Times New Roman" w:hAnsi="Times New Roman" w:cs="Times New Roman"/>
          <w:sz w:val="28"/>
          <w:szCs w:val="28"/>
        </w:rPr>
        <w:t>У</w:t>
      </w:r>
      <w:r w:rsidRPr="00891473">
        <w:rPr>
          <w:rFonts w:ascii="Times New Roman" w:hAnsi="Times New Roman" w:cs="Times New Roman"/>
          <w:sz w:val="28"/>
          <w:szCs w:val="28"/>
        </w:rPr>
        <w:t xml:space="preserve">ниверситета, </w:t>
      </w:r>
      <w:r w:rsidR="00BE727A" w:rsidRPr="00891473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891473">
        <w:rPr>
          <w:rFonts w:ascii="Times New Roman" w:hAnsi="Times New Roman" w:cs="Times New Roman"/>
          <w:sz w:val="28"/>
          <w:szCs w:val="28"/>
        </w:rPr>
        <w:t xml:space="preserve">, иными локальными </w:t>
      </w:r>
      <w:r w:rsidR="00BE727A" w:rsidRPr="00891473">
        <w:rPr>
          <w:rFonts w:ascii="Times New Roman" w:hAnsi="Times New Roman" w:cs="Times New Roman"/>
          <w:sz w:val="28"/>
          <w:szCs w:val="28"/>
        </w:rPr>
        <w:t>нормативными</w:t>
      </w:r>
      <w:r w:rsidRPr="00891473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BE727A" w:rsidRPr="00891473">
        <w:rPr>
          <w:rFonts w:ascii="Times New Roman" w:hAnsi="Times New Roman" w:cs="Times New Roman"/>
          <w:sz w:val="28"/>
          <w:szCs w:val="28"/>
        </w:rPr>
        <w:t>У</w:t>
      </w:r>
      <w:r w:rsidRPr="00891473">
        <w:rPr>
          <w:rFonts w:ascii="Times New Roman" w:hAnsi="Times New Roman" w:cs="Times New Roman"/>
          <w:sz w:val="28"/>
          <w:szCs w:val="28"/>
        </w:rPr>
        <w:t>ниверситета.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CAD" w:rsidRPr="00740CAD" w:rsidRDefault="00740CAD" w:rsidP="00BE727A">
      <w:pPr>
        <w:keepNext/>
        <w:keepLines/>
        <w:numPr>
          <w:ilvl w:val="0"/>
          <w:numId w:val="12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директора </w:t>
      </w:r>
      <w:r w:rsidR="0008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работников </w:t>
      </w:r>
      <w:r w:rsidR="00086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</w:t>
      </w:r>
    </w:p>
    <w:p w:rsidR="00740CAD" w:rsidRPr="00740CAD" w:rsidRDefault="00740CAD" w:rsidP="00740CAD">
      <w:pPr>
        <w:keepNext/>
        <w:keepLine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 за: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</w:t>
      </w:r>
      <w:proofErr w:type="gramStart"/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proofErr w:type="gramEnd"/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работников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законодательством, своими решениями, действиями (бездействием);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Институтом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дисциплины, правил внутреннего распорядка Университета; 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обработки персональных данных;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40CAD" w:rsidRPr="00740CAD" w:rsidRDefault="00740CAD" w:rsidP="0074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740CAD" w:rsidRPr="00740CAD" w:rsidRDefault="00740CAD" w:rsidP="00740CA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40CAD" w:rsidRPr="00740CAD" w:rsidRDefault="00740CAD" w:rsidP="00740CAD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директор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5A72" w:rsidRDefault="00740CAD" w:rsidP="00C95A72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</w:t>
      </w:r>
      <w:r w:rsidR="0008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74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конкретизиру</w:t>
      </w:r>
      <w:r w:rsidR="00C9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должностных инструкциях.</w:t>
      </w:r>
    </w:p>
    <w:p w:rsidR="00C95A72" w:rsidRDefault="00C95A72" w:rsidP="00C95A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72" w:rsidRDefault="00C95A72" w:rsidP="00C95A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72" w:rsidRPr="00C95A72" w:rsidRDefault="00C95A72" w:rsidP="00C95A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A72" w:rsidRPr="00C95A72" w:rsidRDefault="00C95A72" w:rsidP="00C95A72">
      <w:pPr>
        <w:rPr>
          <w:rFonts w:ascii="Times New Roman" w:hAnsi="Times New Roman" w:cs="Times New Roman"/>
          <w:sz w:val="28"/>
          <w:szCs w:val="28"/>
        </w:rPr>
      </w:pPr>
      <w:r w:rsidRPr="00C95A72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Pr="00C95A72">
        <w:rPr>
          <w:rFonts w:ascii="Times New Roman" w:hAnsi="Times New Roman" w:cs="Times New Roman"/>
          <w:sz w:val="28"/>
          <w:szCs w:val="28"/>
        </w:rPr>
        <w:tab/>
      </w:r>
      <w:r w:rsidR="0092486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5A72">
        <w:rPr>
          <w:rFonts w:ascii="Times New Roman" w:hAnsi="Times New Roman" w:cs="Times New Roman"/>
          <w:sz w:val="28"/>
          <w:szCs w:val="28"/>
        </w:rPr>
        <w:t>А.А. Атанов</w:t>
      </w:r>
    </w:p>
    <w:p w:rsidR="00C95A72" w:rsidRDefault="00C95A72" w:rsidP="00C95A72">
      <w:pPr>
        <w:rPr>
          <w:rFonts w:ascii="Times New Roman" w:hAnsi="Times New Roman" w:cs="Times New Roman"/>
          <w:sz w:val="28"/>
          <w:szCs w:val="28"/>
        </w:rPr>
      </w:pPr>
      <w:r w:rsidRPr="00C95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86F" w:rsidRDefault="00924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486F" w:rsidRPr="00C95A72" w:rsidRDefault="0092486F" w:rsidP="00C95A72">
      <w:pPr>
        <w:rPr>
          <w:rFonts w:ascii="Times New Roman" w:hAnsi="Times New Roman" w:cs="Times New Roman"/>
          <w:sz w:val="28"/>
          <w:szCs w:val="28"/>
        </w:rPr>
      </w:pPr>
    </w:p>
    <w:p w:rsidR="00C95A72" w:rsidRPr="00C95A72" w:rsidRDefault="00C95A72" w:rsidP="00C95A72">
      <w:pPr>
        <w:rPr>
          <w:rFonts w:ascii="Times New Roman" w:hAnsi="Times New Roman" w:cs="Times New Roman"/>
          <w:sz w:val="28"/>
          <w:szCs w:val="28"/>
        </w:rPr>
      </w:pPr>
      <w:r w:rsidRPr="00C95A7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95A72" w:rsidRPr="00C95A72" w:rsidRDefault="00527E62" w:rsidP="00C9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FAC2C438-CD50-4F0C-B0FE-B2CB2E14418E}" provid="{00000000-0000-0000-0000-000000000000}" o:suggestedsigner="Г.А. Хаитов" o:suggestedsigner2="Ведующий юрисконсульт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BC40E78-0974-44D7-A3BE-6F60DC0AE0BE}" provid="{00000000-0000-0000-0000-000000000000}" o:suggestedsigner="А.Ю. Дьячкова" o:suggestedsigner2="Начальник управления административно-кадровой работы" issignatureline="t"/>
          </v:shape>
        </w:pict>
      </w:r>
    </w:p>
    <w:sectPr w:rsidR="00C95A72" w:rsidRPr="00C95A72" w:rsidSect="00AC6B51">
      <w:headerReference w:type="default" r:id="rId9"/>
      <w:pgSz w:w="11906" w:h="16838" w:code="9"/>
      <w:pgMar w:top="1134" w:right="851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49" w:rsidRDefault="00024549" w:rsidP="00891ED9">
      <w:pPr>
        <w:spacing w:after="0" w:line="240" w:lineRule="auto"/>
      </w:pPr>
      <w:r>
        <w:separator/>
      </w:r>
    </w:p>
  </w:endnote>
  <w:endnote w:type="continuationSeparator" w:id="0">
    <w:p w:rsidR="00024549" w:rsidRDefault="00024549" w:rsidP="0089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49" w:rsidRDefault="00024549" w:rsidP="00891ED9">
      <w:pPr>
        <w:spacing w:after="0" w:line="240" w:lineRule="auto"/>
      </w:pPr>
      <w:r>
        <w:separator/>
      </w:r>
    </w:p>
  </w:footnote>
  <w:footnote w:type="continuationSeparator" w:id="0">
    <w:p w:rsidR="00024549" w:rsidRDefault="00024549" w:rsidP="0089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437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678AE" w:rsidRPr="003D1E48" w:rsidRDefault="002678AE" w:rsidP="003D1E48">
        <w:pPr>
          <w:pStyle w:val="a8"/>
          <w:jc w:val="center"/>
          <w:rPr>
            <w:rFonts w:ascii="Times New Roman" w:hAnsi="Times New Roman" w:cs="Times New Roman"/>
          </w:rPr>
        </w:pPr>
        <w:r w:rsidRPr="003D1E48">
          <w:rPr>
            <w:rFonts w:ascii="Times New Roman" w:hAnsi="Times New Roman" w:cs="Times New Roman"/>
          </w:rPr>
          <w:fldChar w:fldCharType="begin"/>
        </w:r>
        <w:r w:rsidRPr="003D1E48">
          <w:rPr>
            <w:rFonts w:ascii="Times New Roman" w:hAnsi="Times New Roman" w:cs="Times New Roman"/>
          </w:rPr>
          <w:instrText>PAGE   \* MERGEFORMAT</w:instrText>
        </w:r>
        <w:r w:rsidRPr="003D1E48">
          <w:rPr>
            <w:rFonts w:ascii="Times New Roman" w:hAnsi="Times New Roman" w:cs="Times New Roman"/>
          </w:rPr>
          <w:fldChar w:fldCharType="separate"/>
        </w:r>
        <w:r w:rsidR="00527E62">
          <w:rPr>
            <w:rFonts w:ascii="Times New Roman" w:hAnsi="Times New Roman" w:cs="Times New Roman"/>
            <w:noProof/>
          </w:rPr>
          <w:t>9</w:t>
        </w:r>
        <w:r w:rsidRPr="003D1E4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063"/>
    <w:multiLevelType w:val="hybridMultilevel"/>
    <w:tmpl w:val="EE6A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AED"/>
    <w:multiLevelType w:val="hybridMultilevel"/>
    <w:tmpl w:val="9CB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C37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64B1E4B"/>
    <w:multiLevelType w:val="multilevel"/>
    <w:tmpl w:val="D37CE4C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4" w15:restartNumberingAfterBreak="0">
    <w:nsid w:val="068B2819"/>
    <w:multiLevelType w:val="hybridMultilevel"/>
    <w:tmpl w:val="58D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75A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4326652"/>
    <w:multiLevelType w:val="hybridMultilevel"/>
    <w:tmpl w:val="90FE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67AC4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5A16CE7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1D747C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18716F5A"/>
    <w:multiLevelType w:val="multilevel"/>
    <w:tmpl w:val="32BCB95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1FC91ADF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0D416A6"/>
    <w:multiLevelType w:val="hybridMultilevel"/>
    <w:tmpl w:val="2A38205A"/>
    <w:lvl w:ilvl="0" w:tplc="A08C8B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020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F6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F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6F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20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C7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C12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0B7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27323C"/>
    <w:multiLevelType w:val="hybridMultilevel"/>
    <w:tmpl w:val="D600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0E5D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1D31BDC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2790A5D"/>
    <w:multiLevelType w:val="hybridMultilevel"/>
    <w:tmpl w:val="20AE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E06B5"/>
    <w:multiLevelType w:val="multilevel"/>
    <w:tmpl w:val="DAE63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AB73778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3C3A2FCF"/>
    <w:multiLevelType w:val="hybridMultilevel"/>
    <w:tmpl w:val="1C6A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37ECE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0A00DDA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46465EE"/>
    <w:multiLevelType w:val="hybridMultilevel"/>
    <w:tmpl w:val="C5D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5F5E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C726440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4DD1089D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1F15B81"/>
    <w:multiLevelType w:val="multilevel"/>
    <w:tmpl w:val="7EF03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74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27" w15:restartNumberingAfterBreak="0">
    <w:nsid w:val="54A46092"/>
    <w:multiLevelType w:val="hybridMultilevel"/>
    <w:tmpl w:val="2DC8B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49A1"/>
    <w:multiLevelType w:val="hybridMultilevel"/>
    <w:tmpl w:val="7AC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40307"/>
    <w:multiLevelType w:val="multilevel"/>
    <w:tmpl w:val="AFF82F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365" w:hanging="1440"/>
      </w:pPr>
    </w:lvl>
    <w:lvl w:ilvl="6">
      <w:start w:val="1"/>
      <w:numFmt w:val="decimal"/>
      <w:lvlText w:val="%1.%2.%3.%4.%5.%6.%7."/>
      <w:lvlJc w:val="left"/>
      <w:pPr>
        <w:ind w:left="13710" w:hanging="1800"/>
      </w:pPr>
    </w:lvl>
    <w:lvl w:ilvl="7">
      <w:start w:val="1"/>
      <w:numFmt w:val="decimal"/>
      <w:lvlText w:val="%1.%2.%3.%4.%5.%6.%7.%8."/>
      <w:lvlJc w:val="left"/>
      <w:pPr>
        <w:ind w:left="15695" w:hanging="1800"/>
      </w:pPr>
    </w:lvl>
    <w:lvl w:ilvl="8">
      <w:start w:val="1"/>
      <w:numFmt w:val="decimal"/>
      <w:lvlText w:val="%1.%2.%3.%4.%5.%6.%7.%8.%9."/>
      <w:lvlJc w:val="left"/>
      <w:pPr>
        <w:ind w:left="18040" w:hanging="2160"/>
      </w:pPr>
    </w:lvl>
  </w:abstractNum>
  <w:abstractNum w:abstractNumId="30" w15:restartNumberingAfterBreak="0">
    <w:nsid w:val="56D45261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0E45BE0"/>
    <w:multiLevelType w:val="hybridMultilevel"/>
    <w:tmpl w:val="F02E9D4C"/>
    <w:lvl w:ilvl="0" w:tplc="E0140C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A7F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513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4D9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2459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0B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8DD1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AB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A77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CC6743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8292D69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C9D23FC"/>
    <w:multiLevelType w:val="multilevel"/>
    <w:tmpl w:val="770C994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5" w15:restartNumberingAfterBreak="0">
    <w:nsid w:val="6EE80E8B"/>
    <w:multiLevelType w:val="multilevel"/>
    <w:tmpl w:val="3BCC6E1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6" w15:restartNumberingAfterBreak="0">
    <w:nsid w:val="74F776F0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75C525C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7C05320D"/>
    <w:multiLevelType w:val="multilevel"/>
    <w:tmpl w:val="5A68D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6"/>
  </w:num>
  <w:num w:numId="5">
    <w:abstractNumId w:val="4"/>
  </w:num>
  <w:num w:numId="6">
    <w:abstractNumId w:val="0"/>
  </w:num>
  <w:num w:numId="7">
    <w:abstractNumId w:val="28"/>
  </w:num>
  <w:num w:numId="8">
    <w:abstractNumId w:val="19"/>
  </w:num>
  <w:num w:numId="9">
    <w:abstractNumId w:val="16"/>
  </w:num>
  <w:num w:numId="10">
    <w:abstractNumId w:val="27"/>
  </w:num>
  <w:num w:numId="11">
    <w:abstractNumId w:val="7"/>
  </w:num>
  <w:num w:numId="12">
    <w:abstractNumId w:val="30"/>
  </w:num>
  <w:num w:numId="13">
    <w:abstractNumId w:val="31"/>
  </w:num>
  <w:num w:numId="14">
    <w:abstractNumId w:val="12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34"/>
  </w:num>
  <w:num w:numId="20">
    <w:abstractNumId w:val="35"/>
  </w:num>
  <w:num w:numId="21">
    <w:abstractNumId w:val="11"/>
  </w:num>
  <w:num w:numId="22">
    <w:abstractNumId w:val="20"/>
  </w:num>
  <w:num w:numId="23">
    <w:abstractNumId w:val="2"/>
  </w:num>
  <w:num w:numId="24">
    <w:abstractNumId w:val="24"/>
  </w:num>
  <w:num w:numId="25">
    <w:abstractNumId w:val="23"/>
  </w:num>
  <w:num w:numId="26">
    <w:abstractNumId w:val="32"/>
  </w:num>
  <w:num w:numId="27">
    <w:abstractNumId w:val="9"/>
  </w:num>
  <w:num w:numId="28">
    <w:abstractNumId w:val="38"/>
  </w:num>
  <w:num w:numId="29">
    <w:abstractNumId w:val="14"/>
  </w:num>
  <w:num w:numId="30">
    <w:abstractNumId w:val="8"/>
  </w:num>
  <w:num w:numId="31">
    <w:abstractNumId w:val="18"/>
  </w:num>
  <w:num w:numId="32">
    <w:abstractNumId w:val="5"/>
  </w:num>
  <w:num w:numId="33">
    <w:abstractNumId w:val="15"/>
  </w:num>
  <w:num w:numId="34">
    <w:abstractNumId w:val="37"/>
  </w:num>
  <w:num w:numId="35">
    <w:abstractNumId w:val="33"/>
  </w:num>
  <w:num w:numId="36">
    <w:abstractNumId w:val="21"/>
  </w:num>
  <w:num w:numId="37">
    <w:abstractNumId w:val="36"/>
  </w:num>
  <w:num w:numId="38">
    <w:abstractNumId w:val="25"/>
  </w:num>
  <w:num w:numId="39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0"/>
    <w:rsid w:val="000060EA"/>
    <w:rsid w:val="00007321"/>
    <w:rsid w:val="00007982"/>
    <w:rsid w:val="000178B1"/>
    <w:rsid w:val="00024549"/>
    <w:rsid w:val="0006206A"/>
    <w:rsid w:val="00062E68"/>
    <w:rsid w:val="000671E8"/>
    <w:rsid w:val="00067584"/>
    <w:rsid w:val="000731C6"/>
    <w:rsid w:val="0008600D"/>
    <w:rsid w:val="000A6ED2"/>
    <w:rsid w:val="000B4BE8"/>
    <w:rsid w:val="000E74AA"/>
    <w:rsid w:val="00103C25"/>
    <w:rsid w:val="00137C89"/>
    <w:rsid w:val="00164F1B"/>
    <w:rsid w:val="00171ADF"/>
    <w:rsid w:val="00190D6E"/>
    <w:rsid w:val="001B2C66"/>
    <w:rsid w:val="001C3C40"/>
    <w:rsid w:val="001D5566"/>
    <w:rsid w:val="00200D39"/>
    <w:rsid w:val="002067F5"/>
    <w:rsid w:val="00227916"/>
    <w:rsid w:val="00245542"/>
    <w:rsid w:val="002678AE"/>
    <w:rsid w:val="00295B83"/>
    <w:rsid w:val="002A3914"/>
    <w:rsid w:val="002D6236"/>
    <w:rsid w:val="002D66EE"/>
    <w:rsid w:val="002F5D13"/>
    <w:rsid w:val="002F734B"/>
    <w:rsid w:val="0032698C"/>
    <w:rsid w:val="00327584"/>
    <w:rsid w:val="0033280B"/>
    <w:rsid w:val="0033415F"/>
    <w:rsid w:val="003551F9"/>
    <w:rsid w:val="00355B23"/>
    <w:rsid w:val="0037264D"/>
    <w:rsid w:val="003863C7"/>
    <w:rsid w:val="003A4D4F"/>
    <w:rsid w:val="003C6541"/>
    <w:rsid w:val="003D1E48"/>
    <w:rsid w:val="003E0502"/>
    <w:rsid w:val="003E4592"/>
    <w:rsid w:val="00417F50"/>
    <w:rsid w:val="00421D3B"/>
    <w:rsid w:val="00424075"/>
    <w:rsid w:val="00446985"/>
    <w:rsid w:val="00453901"/>
    <w:rsid w:val="00466ECC"/>
    <w:rsid w:val="00482F2A"/>
    <w:rsid w:val="004B2AE7"/>
    <w:rsid w:val="004C4AA1"/>
    <w:rsid w:val="004D1813"/>
    <w:rsid w:val="0051228F"/>
    <w:rsid w:val="00527C06"/>
    <w:rsid w:val="00527E62"/>
    <w:rsid w:val="005358DD"/>
    <w:rsid w:val="00550A2A"/>
    <w:rsid w:val="00574B73"/>
    <w:rsid w:val="00590E6D"/>
    <w:rsid w:val="00591191"/>
    <w:rsid w:val="005938B7"/>
    <w:rsid w:val="005A31F1"/>
    <w:rsid w:val="005D0075"/>
    <w:rsid w:val="005D416F"/>
    <w:rsid w:val="005F24CE"/>
    <w:rsid w:val="00605065"/>
    <w:rsid w:val="0060775A"/>
    <w:rsid w:val="00632144"/>
    <w:rsid w:val="0065082A"/>
    <w:rsid w:val="006539A9"/>
    <w:rsid w:val="006661C0"/>
    <w:rsid w:val="0067064B"/>
    <w:rsid w:val="00682C10"/>
    <w:rsid w:val="0068537D"/>
    <w:rsid w:val="006C7616"/>
    <w:rsid w:val="00740CAD"/>
    <w:rsid w:val="00742DBF"/>
    <w:rsid w:val="0079574B"/>
    <w:rsid w:val="00796885"/>
    <w:rsid w:val="007D3142"/>
    <w:rsid w:val="007F0AF1"/>
    <w:rsid w:val="007F2270"/>
    <w:rsid w:val="00825D51"/>
    <w:rsid w:val="008313E6"/>
    <w:rsid w:val="0083196B"/>
    <w:rsid w:val="00844B94"/>
    <w:rsid w:val="0084721D"/>
    <w:rsid w:val="00850B7A"/>
    <w:rsid w:val="00852016"/>
    <w:rsid w:val="008601B5"/>
    <w:rsid w:val="008637CA"/>
    <w:rsid w:val="00870F3A"/>
    <w:rsid w:val="008760C5"/>
    <w:rsid w:val="00887C73"/>
    <w:rsid w:val="00891473"/>
    <w:rsid w:val="00891ED9"/>
    <w:rsid w:val="008C0DB3"/>
    <w:rsid w:val="008E748C"/>
    <w:rsid w:val="0092486F"/>
    <w:rsid w:val="00962999"/>
    <w:rsid w:val="00964EA5"/>
    <w:rsid w:val="00966AE6"/>
    <w:rsid w:val="009A28CD"/>
    <w:rsid w:val="009A4798"/>
    <w:rsid w:val="009A5863"/>
    <w:rsid w:val="009A6013"/>
    <w:rsid w:val="009B0701"/>
    <w:rsid w:val="009B4127"/>
    <w:rsid w:val="009B7C1F"/>
    <w:rsid w:val="009E01C2"/>
    <w:rsid w:val="00A005CE"/>
    <w:rsid w:val="00A302EC"/>
    <w:rsid w:val="00A32D73"/>
    <w:rsid w:val="00A646EB"/>
    <w:rsid w:val="00A93DB6"/>
    <w:rsid w:val="00AC4546"/>
    <w:rsid w:val="00AC6B51"/>
    <w:rsid w:val="00B12D29"/>
    <w:rsid w:val="00B45874"/>
    <w:rsid w:val="00B570DD"/>
    <w:rsid w:val="00B7325F"/>
    <w:rsid w:val="00B738E4"/>
    <w:rsid w:val="00B81E9C"/>
    <w:rsid w:val="00B84E56"/>
    <w:rsid w:val="00BB0F93"/>
    <w:rsid w:val="00BC02CA"/>
    <w:rsid w:val="00BE2AE9"/>
    <w:rsid w:val="00BE727A"/>
    <w:rsid w:val="00BF18AA"/>
    <w:rsid w:val="00BF3432"/>
    <w:rsid w:val="00BF68C9"/>
    <w:rsid w:val="00BF78D0"/>
    <w:rsid w:val="00C162A4"/>
    <w:rsid w:val="00C442ED"/>
    <w:rsid w:val="00C47ABB"/>
    <w:rsid w:val="00C53A93"/>
    <w:rsid w:val="00C66A0C"/>
    <w:rsid w:val="00C92B53"/>
    <w:rsid w:val="00C9310D"/>
    <w:rsid w:val="00C93C28"/>
    <w:rsid w:val="00C95A72"/>
    <w:rsid w:val="00C96324"/>
    <w:rsid w:val="00CA3ACD"/>
    <w:rsid w:val="00CD3881"/>
    <w:rsid w:val="00CE004B"/>
    <w:rsid w:val="00CE6E0A"/>
    <w:rsid w:val="00D211D4"/>
    <w:rsid w:val="00D403B9"/>
    <w:rsid w:val="00D47FDC"/>
    <w:rsid w:val="00D51F73"/>
    <w:rsid w:val="00D878F3"/>
    <w:rsid w:val="00D947DB"/>
    <w:rsid w:val="00DA6439"/>
    <w:rsid w:val="00DB29CD"/>
    <w:rsid w:val="00DB41AF"/>
    <w:rsid w:val="00DB7E2E"/>
    <w:rsid w:val="00DC068D"/>
    <w:rsid w:val="00DF4FD3"/>
    <w:rsid w:val="00E013B4"/>
    <w:rsid w:val="00E134B3"/>
    <w:rsid w:val="00E418B9"/>
    <w:rsid w:val="00E521F7"/>
    <w:rsid w:val="00E765C6"/>
    <w:rsid w:val="00E80AF9"/>
    <w:rsid w:val="00EF46D0"/>
    <w:rsid w:val="00EF491A"/>
    <w:rsid w:val="00F26744"/>
    <w:rsid w:val="00F51808"/>
    <w:rsid w:val="00F7519E"/>
    <w:rsid w:val="00F86BD7"/>
    <w:rsid w:val="00F926E8"/>
    <w:rsid w:val="00F93ADB"/>
    <w:rsid w:val="00FA4C69"/>
    <w:rsid w:val="00FA64BB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072FA5"/>
  <w15:chartTrackingRefBased/>
  <w15:docId w15:val="{C14EFEFF-760B-4D3A-B109-3492C24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D3881"/>
    <w:pPr>
      <w:keepNext/>
      <w:spacing w:after="0" w:line="240" w:lineRule="auto"/>
      <w:ind w:left="-130" w:right="-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9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1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3551F9"/>
    <w:rPr>
      <w:b/>
      <w:bCs/>
    </w:rPr>
  </w:style>
  <w:style w:type="paragraph" w:styleId="a8">
    <w:name w:val="header"/>
    <w:basedOn w:val="a"/>
    <w:link w:val="a9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ED9"/>
  </w:style>
  <w:style w:type="paragraph" w:styleId="aa">
    <w:name w:val="footer"/>
    <w:basedOn w:val="a"/>
    <w:link w:val="ab"/>
    <w:uiPriority w:val="99"/>
    <w:unhideWhenUsed/>
    <w:rsid w:val="00891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ED9"/>
  </w:style>
  <w:style w:type="table" w:customStyle="1" w:styleId="1">
    <w:name w:val="Сетка таблицы1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74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2678A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39"/>
    <w:rsid w:val="0026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CD3881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D388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D38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Перелыгина Елена Георгиевна</dc:creator>
  <cp:keywords/>
  <dc:description/>
  <cp:lastModifiedBy>Тумашева Наталья Петровна</cp:lastModifiedBy>
  <cp:revision>38</cp:revision>
  <cp:lastPrinted>2021-10-26T06:55:00Z</cp:lastPrinted>
  <dcterms:created xsi:type="dcterms:W3CDTF">2025-02-06T01:53:00Z</dcterms:created>
  <dcterms:modified xsi:type="dcterms:W3CDTF">2025-05-26T09:01:00Z</dcterms:modified>
</cp:coreProperties>
</file>